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  <w:t xml:space="preserve">Договор № ____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о размещении каталога товаров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г. Вятские Поляны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«___» _________ 2026 г.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</w:t>
      </w:r>
      <w:r w:rsidDel="00000000" w:rsidR="00000000" w:rsidRPr="00000000">
        <w:rPr>
          <w:rtl w:val="0"/>
        </w:rPr>
        <w:t xml:space="preserve">, именуемый(ое) в дальнейшем </w:t>
      </w:r>
      <w:r w:rsidDel="00000000" w:rsidR="00000000" w:rsidRPr="00000000">
        <w:rPr>
          <w:b w:val="1"/>
          <w:bCs w:val="1"/>
          <w:rtl w:val="0"/>
        </w:rPr>
        <w:t xml:space="preserve">«Заказчик»</w:t>
      </w:r>
      <w:r w:rsidDel="00000000" w:rsidR="00000000" w:rsidRPr="00000000">
        <w:rPr>
          <w:rtl w:val="0"/>
        </w:rPr>
        <w:t xml:space="preserve">, в лице __________________________________________________, действующего на основании __________________________________________________, с одной стороны, и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Общество с ограниченной ответственностью «Здоровье Богатство Счастье»</w:t>
      </w:r>
      <w:r w:rsidDel="00000000" w:rsidR="00000000" w:rsidRPr="00000000">
        <w:rPr>
          <w:rtl w:val="0"/>
        </w:rPr>
        <w:t xml:space="preserve"> (сокращенное наименование </w:t>
      </w:r>
      <w:r w:rsidDel="00000000" w:rsidR="00000000" w:rsidRPr="00000000">
        <w:rPr>
          <w:b w:val="1"/>
          <w:bCs w:val="1"/>
          <w:rtl w:val="0"/>
        </w:rPr>
        <w:t xml:space="preserve">ООО «ЗБС»</w:t>
      </w:r>
      <w:r w:rsidDel="00000000" w:rsidR="00000000" w:rsidRPr="00000000">
        <w:rPr>
          <w:rtl w:val="0"/>
        </w:rPr>
        <w:t xml:space="preserve">), именуемое в дальнейшем </w:t>
      </w:r>
      <w:r w:rsidDel="00000000" w:rsidR="00000000" w:rsidRPr="00000000">
        <w:rPr>
          <w:b w:val="1"/>
          <w:bCs w:val="1"/>
          <w:rtl w:val="0"/>
        </w:rPr>
        <w:t xml:space="preserve">«Исполнитель»</w:t>
      </w:r>
      <w:r w:rsidDel="00000000" w:rsidR="00000000" w:rsidRPr="00000000">
        <w:rPr>
          <w:rtl w:val="0"/>
        </w:rPr>
        <w:t xml:space="preserve"> или </w:t>
      </w:r>
      <w:r w:rsidDel="00000000" w:rsidR="00000000" w:rsidRPr="00000000">
        <w:rPr>
          <w:b w:val="1"/>
          <w:bCs w:val="1"/>
          <w:rtl w:val="0"/>
        </w:rPr>
        <w:t xml:space="preserve">«Платформа»</w:t>
      </w:r>
      <w:r w:rsidDel="00000000" w:rsidR="00000000" w:rsidRPr="00000000">
        <w:rPr>
          <w:rtl w:val="0"/>
        </w:rPr>
        <w:t xml:space="preserve">, в лице директора Савельева Валентина Алексеевича, действующего на основании Устава, с другой стороны,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  <w:t xml:space="preserve">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1.1. Заказчик предоставляет Исполнителю право на размещение каталога товаров, а именно моделей лодок, их комплектаций, характеристик и конфигураций (далее – «Каталог товаров»), на веб-сайте lodki.site (далее – «Платформа») в соответствии с условиями, изложенными в настоящем Договоре.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1.2. Каталог товаров содержит информацию о предлагаемых Заказчиком к продаже моделях лодок, включая их наименование, характеристики, изображения, видео, цены и условия поставки.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  <w:t xml:space="preserve">1.3. Размещение Каталога товаров на Платформе осуществляется с целью продвижения товаров Заказчика и привлечения потенциальных покупателей.</w:t>
      </w:r>
    </w:p>
    <w:p w:rsidR="00000000" w:rsidDel="00000000" w:rsidP="00000000" w:rsidRDefault="00000000" w:rsidRPr="00000000" w14:paraId="0000000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Rule="auto"/>
        <w:rPr/>
      </w:pPr>
      <w:r w:rsidDel="00000000" w:rsidR="00000000" w:rsidRPr="00000000">
        <w:rPr>
          <w:rtl w:val="0"/>
        </w:rPr>
        <w:t xml:space="preserve">2. Обязанности Сторон</w:t>
      </w:r>
    </w:p>
    <w:p w:rsidR="00000000" w:rsidDel="00000000" w:rsidP="00000000" w:rsidRDefault="00000000" w:rsidRPr="00000000" w14:paraId="0000000C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2.1. Обязанности Заказчика: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2.1.1. Предоставить Исполнителю (Платформе) Каталог товаров в формате, согласованном Сторонами, в течение 5 (пяти) рабочих дней с момента подписания настоящего Договора.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2.1.2. Обеспечить достоверность, актуальность и соответствие законодательству РФ всей предоставляемой информации о товарах, включая цены и характеристики.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2.1.3. Своевременно, но не позднее 2 (двух) рабочих дней с момента изменений, уведомлять Платформу об изменении цен, характеристик или доступности товаров.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2.1.4. Гарантировать, что предоставленные материалы (тексты, изображения, логотипы) не нарушают авторские и иные права третьих лиц. В случае предъявления претензий к Платформе со стороны третьих лиц, Заказчик обязуется урегулировать их своими силами и за свой счет.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/>
      </w:pPr>
      <w:r w:rsidDel="00000000" w:rsidR="00000000" w:rsidRPr="00000000">
        <w:rPr>
          <w:rtl w:val="0"/>
        </w:rPr>
        <w:t xml:space="preserve">2.1.5. Назначить ответственного представителя для оперативного взаимодействия с Платформой по вопросам актуализации Каталога товаров.</w:t>
      </w:r>
    </w:p>
    <w:p w:rsidR="00000000" w:rsidDel="00000000" w:rsidP="00000000" w:rsidRDefault="00000000" w:rsidRPr="00000000" w14:paraId="00000012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2.2. Обязанности Платформы: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2.2.1. Разместить Каталог товаров Заказчика на Платформе в течение 5 (пяти) рабочих дней с момента получения всех необходимых материалов от Заказчика.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2.2.2. Обеспечить доступ пользователей Платформы к Каталогу товаров Заказчика в круглосуточном режиме, за исключением периодов проведения технических работ.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2.2.3. Своевременно вносить изменения в Каталог товаров на основании официальных запросов Заказчика.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2.2.4. Не передавать полученные от Заказчика материалы третьим лицам без предварительного согласия Заказчика, за исключением случаев, предусмотренных законодательством РФ.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  <w:t xml:space="preserve">2.2.5. Принимать меры по защите данных и информации, предоставленных Заказчиком, от несанкционированного доступа.</w:t>
      </w:r>
    </w:p>
    <w:p w:rsidR="00000000" w:rsidDel="00000000" w:rsidP="00000000" w:rsidRDefault="00000000" w:rsidRPr="00000000" w14:paraId="00000018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Rule="auto"/>
        <w:rPr/>
      </w:pPr>
      <w:r w:rsidDel="00000000" w:rsidR="00000000" w:rsidRPr="00000000">
        <w:rPr>
          <w:rtl w:val="0"/>
        </w:rPr>
        <w:t xml:space="preserve">3. Права Сторон</w:t>
      </w:r>
    </w:p>
    <w:p w:rsidR="00000000" w:rsidDel="00000000" w:rsidP="00000000" w:rsidRDefault="00000000" w:rsidRPr="00000000" w14:paraId="00000019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3.1. Заказчик имеет право: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3.1.1. Требовать от Платформы надлежащего исполнения обязательств по размещению и обновлению Каталога товаров.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/>
      </w:pPr>
      <w:r w:rsidDel="00000000" w:rsidR="00000000" w:rsidRPr="00000000">
        <w:rPr>
          <w:rtl w:val="0"/>
        </w:rPr>
        <w:t xml:space="preserve">3.1.2. Запрашивать информацию о ходе размещения и технических параметрах отображения Каталога товаров.</w:t>
      </w:r>
    </w:p>
    <w:p w:rsidR="00000000" w:rsidDel="00000000" w:rsidP="00000000" w:rsidRDefault="00000000" w:rsidRPr="00000000" w14:paraId="0000001C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3.2. Платформа имеет право: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3.2.1. Отказать в размещении информации, если она не соответствует техническим требованиям Платформы, этическим нормам или нарушает законодательство РФ.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3.2.2. Временно приостановить доступ к Каталогу товаров Заказчика в случае проведения плановых технических работ, уведомив Заказчика не менее чем за 24 часа.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  <w:t xml:space="preserve">3.2.3. Самостоятельно определять структуру, дизайн и алгоритмы отображения информации на Платформе.</w:t>
      </w:r>
    </w:p>
    <w:p w:rsidR="00000000" w:rsidDel="00000000" w:rsidP="00000000" w:rsidRDefault="00000000" w:rsidRPr="00000000" w14:paraId="0000002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4. Финансовые условия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4.1. Размещение Каталога товаров на Платформе осуществляется на бесплатной основе, если иное не предусмотрено дополнительными соглашениями Сторон. Безвозмездность обусловлена взаимным интересом Сторон в привлечении пользователей на Платформу и наполнении её контентом.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  <w:t xml:space="preserve">4.2. Дополнительные услуги (продвижение товаров, приоритетное размещение, реклама и т.д.) предоставляются Платформой на основании отдельных соглашений или дополнительных тарифов, утверждаемых Сторонами.</w:t>
      </w:r>
    </w:p>
    <w:p w:rsidR="00000000" w:rsidDel="00000000" w:rsidP="00000000" w:rsidRDefault="00000000" w:rsidRPr="00000000" w14:paraId="0000002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5. Ответственность Сторон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5.2. Платформа не несет ответственности за любые убытки Заказчика, возникшие в результате использования или невозможности использования Платформы, за исключением случаев, вызванных умышленными виновными действиями Платформы.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  <w:t xml:space="preserve">5.3. Платформа не несет ответственности перед третьими лицами за качество, безопасность и характеристики товаров Заказчика, информация о которых размещена на Платформе.</w:t>
      </w:r>
    </w:p>
    <w:p w:rsidR="00000000" w:rsidDel="00000000" w:rsidP="00000000" w:rsidRDefault="00000000" w:rsidRPr="00000000" w14:paraId="0000002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6. Срок действия и расторжение договора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6.1. Настоящий Договор вступает в силу с момента его подписания обеими Сторонами и действует в течение 1 (одного) года.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  <w:t xml:space="preserve">6.2. Договор автоматически продлевается на каждый последующий год, если ни одна из Сторон не заявит о его расторжении в письменной форме не позднее чем за 14 (четырнадцать) календарных дней до истечения срока его действия.</w:t>
      </w:r>
    </w:p>
    <w:p w:rsidR="00000000" w:rsidDel="00000000" w:rsidP="00000000" w:rsidRDefault="00000000" w:rsidRPr="00000000" w14:paraId="0000002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7. Разрешение споров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7.1. Все споры и разногласия, возникающие между Сторонами по настоящему Договору или в связи с ним, подлежат разрешению путем переговоров с соблюдением обязательного претензионного порядка (срок ответа на претензию — 10 рабочих дней).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  <w:t xml:space="preserve">7.2. В случае невозможности разрешения споров путем переговоров, они подлежат рассмотрению в Арбитражном суде Кировской области в соответствии с действующим законодательством РФ.</w:t>
      </w:r>
    </w:p>
    <w:p w:rsidR="00000000" w:rsidDel="00000000" w:rsidP="00000000" w:rsidRDefault="00000000" w:rsidRPr="00000000" w14:paraId="0000002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8. Прочие условия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8.1. Настоящий Договор составлен в двух экземплярах, имеющих равную юридическую силу, по одному для каждой из Сторон.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8.2. Все изменения и дополнения к настоящему Договору действительны только в том случае, если они совершены в письменной форме и подписаны обеими Сторонами.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  <w:t xml:space="preserve">8.3. Во всем, что не предусмотрено настоящим Договором, Стороны руководствуются действующим законодательством РФ.</w:t>
      </w:r>
    </w:p>
    <w:p w:rsidR="00000000" w:rsidDel="00000000" w:rsidP="00000000" w:rsidRDefault="00000000" w:rsidRPr="00000000" w14:paraId="0000003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9. Реквизиты Сторон</w:t>
      </w:r>
    </w:p>
    <w:tbl>
      <w:tblPr>
        <w:tblStyle w:val="Table1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f2f2f2" w:val="clear"/>
            <w:tcMar>
              <w:top w:w="90.0" w:type="dxa"/>
              <w:left w:w="90.0" w:type="dxa"/>
              <w:bottom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ЗАКАЗЧИК</w:t>
            </w:r>
          </w:p>
        </w:tc>
        <w:tc>
          <w:tcPr>
            <w:shd w:fill="f2f2f2" w:val="clear"/>
            <w:tcMar>
              <w:top w:w="90.0" w:type="dxa"/>
              <w:left w:w="90.0" w:type="dxa"/>
              <w:bottom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ИСПОЛНИТЕЛЬ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0.0" w:type="dxa"/>
              <w:left w:w="90.0" w:type="dxa"/>
              <w:bottom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Наименование:</w:t>
            </w:r>
            <w:r w:rsidDel="00000000" w:rsidR="00000000" w:rsidRPr="00000000">
              <w:rPr>
                <w:rtl w:val="0"/>
              </w:rPr>
              <w:t xml:space="preserve"> _____________________________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Адрес:</w:t>
            </w:r>
            <w:r w:rsidDel="00000000" w:rsidR="00000000" w:rsidRPr="00000000">
              <w:rPr>
                <w:rtl w:val="0"/>
              </w:rPr>
              <w:t xml:space="preserve"> ____________________________________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ИНН:</w:t>
            </w:r>
            <w:r w:rsidDel="00000000" w:rsidR="00000000" w:rsidRPr="00000000">
              <w:rPr>
                <w:rtl w:val="0"/>
              </w:rPr>
              <w:t xml:space="preserve"> _________________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Р/С:</w:t>
            </w:r>
            <w:r w:rsidDel="00000000" w:rsidR="00000000" w:rsidRPr="00000000">
              <w:rPr>
                <w:rtl w:val="0"/>
              </w:rPr>
              <w:t xml:space="preserve"> _________________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БИК:</w:t>
            </w:r>
            <w:r w:rsidDel="00000000" w:rsidR="00000000" w:rsidRPr="00000000">
              <w:rPr>
                <w:rtl w:val="0"/>
              </w:rPr>
              <w:t xml:space="preserve"> _________________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К/С:</w:t>
            </w:r>
            <w:r w:rsidDel="00000000" w:rsidR="00000000" w:rsidRPr="00000000">
              <w:rPr>
                <w:rtl w:val="0"/>
              </w:rPr>
              <w:t xml:space="preserve"> _________________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Наименование банка:</w:t>
            </w:r>
            <w:r w:rsidDel="00000000" w:rsidR="00000000" w:rsidRPr="00000000">
              <w:rPr>
                <w:rtl w:val="0"/>
              </w:rPr>
              <w:t xml:space="preserve"> _______________________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 / _________________ /</w:t>
            </w:r>
          </w:p>
        </w:tc>
        <w:tc>
          <w:tcPr>
            <w:shd w:fill="auto" w:val="clear"/>
            <w:tcMar>
              <w:top w:w="90.0" w:type="dxa"/>
              <w:left w:w="90.0" w:type="dxa"/>
              <w:bottom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Общество с ограниченной ответственностью «ЗБС»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Адрес: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17"/>
                <w:szCs w:val="17"/>
                <w:rtl w:val="0"/>
              </w:rPr>
              <w:t xml:space="preserve">612960, Кировская область, г Вятские Поляны, ул Азина, д. 47, офис 213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ИНН:</w:t>
            </w:r>
            <w:r w:rsidDel="00000000" w:rsidR="00000000" w:rsidRPr="00000000">
              <w:rPr>
                <w:rtl w:val="0"/>
              </w:rPr>
              <w:t xml:space="preserve"> 4307021738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Р/С:</w:t>
            </w:r>
            <w:r w:rsidDel="00000000" w:rsidR="00000000" w:rsidRPr="00000000">
              <w:rPr>
                <w:rtl w:val="0"/>
              </w:rPr>
              <w:t xml:space="preserve"> 40702810527000010041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БИК:</w:t>
            </w:r>
            <w:r w:rsidDel="00000000" w:rsidR="00000000" w:rsidRPr="00000000">
              <w:rPr>
                <w:rtl w:val="0"/>
              </w:rPr>
              <w:t xml:space="preserve"> 044525225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К/С:</w:t>
            </w:r>
            <w:r w:rsidDel="00000000" w:rsidR="00000000" w:rsidRPr="00000000">
              <w:rPr>
                <w:rtl w:val="0"/>
              </w:rPr>
              <w:t xml:space="preserve"> 30101810400000000225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Наименование банка:</w:t>
            </w:r>
            <w:r w:rsidDel="00000000" w:rsidR="00000000" w:rsidRPr="00000000">
              <w:rPr>
                <w:rtl w:val="0"/>
              </w:rPr>
              <w:t xml:space="preserve"> ПАО Сбербанк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 /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Савельев В.А.</w:t>
            </w:r>
            <w:r w:rsidDel="00000000" w:rsidR="00000000" w:rsidRPr="00000000">
              <w:rPr>
                <w:rtl w:val="0"/>
              </w:rPr>
              <w:t xml:space="preserve"> /</w:t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